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66" w:rsidRDefault="002E5666" w:rsidP="002E5666">
      <w:pPr>
        <w:pStyle w:val="a3"/>
        <w:widowControl/>
        <w:spacing w:beforeAutospacing="0" w:afterAutospacing="0" w:line="480" w:lineRule="atLeas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附件3</w:t>
      </w:r>
    </w:p>
    <w:p w:rsidR="002E5666" w:rsidRDefault="002E5666" w:rsidP="002E5666">
      <w:pPr>
        <w:pStyle w:val="a3"/>
        <w:widowControl/>
        <w:spacing w:beforeAutospacing="0" w:afterAutospacing="0" w:line="480" w:lineRule="atLeast"/>
        <w:jc w:val="center"/>
        <w:rPr>
          <w:rFonts w:ascii="方正小标宋简体" w:eastAsia="方正小标宋简体" w:hAnsi="方正小标宋简体" w:cs="方正小标宋简体"/>
          <w:snapToGrid w:val="0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333333"/>
          <w:sz w:val="36"/>
          <w:szCs w:val="36"/>
          <w:shd w:val="clear" w:color="auto" w:fill="FFFFFF"/>
        </w:rPr>
        <w:t>电动自行车以旧换新活动销售主体推荐汇总表</w:t>
      </w:r>
    </w:p>
    <w:p w:rsidR="002E5666" w:rsidRDefault="002E5666" w:rsidP="002E5666">
      <w:pPr>
        <w:rPr>
          <w:rFonts w:ascii="宋体" w:eastAsia="宋体" w:hAnsi="宋体" w:cs="宋体"/>
          <w:color w:val="000000"/>
          <w:kern w:val="0"/>
          <w:sz w:val="24"/>
        </w:rPr>
      </w:pPr>
    </w:p>
    <w:p w:rsidR="002E5666" w:rsidRDefault="002E5666" w:rsidP="002E5666">
      <w:pPr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县（市）区商务主管部门（盖章）：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填报时间：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 </w:t>
      </w:r>
    </w:p>
    <w:p w:rsidR="002E5666" w:rsidRDefault="002E5666" w:rsidP="002E5666">
      <w:pPr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                              </w:t>
      </w:r>
    </w:p>
    <w:tbl>
      <w:tblPr>
        <w:tblStyle w:val="a4"/>
        <w:tblW w:w="8837" w:type="dxa"/>
        <w:tblLook w:val="04A0" w:firstRow="1" w:lastRow="0" w:firstColumn="1" w:lastColumn="0" w:noHBand="0" w:noVBand="1"/>
      </w:tblPr>
      <w:tblGrid>
        <w:gridCol w:w="732"/>
        <w:gridCol w:w="1554"/>
        <w:gridCol w:w="2376"/>
        <w:gridCol w:w="1666"/>
        <w:gridCol w:w="973"/>
        <w:gridCol w:w="1536"/>
      </w:tblGrid>
      <w:tr w:rsidR="002E5666" w:rsidTr="00296137">
        <w:trPr>
          <w:trHeight w:val="1623"/>
        </w:trPr>
        <w:tc>
          <w:tcPr>
            <w:tcW w:w="828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销售企业名称</w:t>
            </w: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地址</w:t>
            </w:r>
          </w:p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（具体到门牌号）</w:t>
            </w: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联系人</w:t>
            </w:r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联系电话</w:t>
            </w:r>
          </w:p>
        </w:tc>
      </w:tr>
      <w:tr w:rsidR="002E5666" w:rsidTr="00296137">
        <w:trPr>
          <w:trHeight w:val="1105"/>
        </w:trPr>
        <w:tc>
          <w:tcPr>
            <w:tcW w:w="828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吉林市船营区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屹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澄新能源电动车行</w:t>
            </w: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92220204MAC7MK7477</w:t>
            </w: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吉林市船营区宝丰名苑1号1层0001-001号网点316-1</w:t>
            </w: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武文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18744150970</w:t>
            </w:r>
          </w:p>
        </w:tc>
      </w:tr>
      <w:tr w:rsidR="002E5666" w:rsidTr="00296137">
        <w:trPr>
          <w:trHeight w:val="1105"/>
        </w:trPr>
        <w:tc>
          <w:tcPr>
            <w:tcW w:w="828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吉林市船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营区昌源新能源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车行</w:t>
            </w: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92220204MAC8A6N971</w:t>
            </w: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吉林市船营区吉林大街264号</w:t>
            </w: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王宇</w:t>
            </w:r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pStyle w:val="Style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13689808785</w:t>
            </w:r>
          </w:p>
        </w:tc>
      </w:tr>
      <w:tr w:rsidR="002E5666" w:rsidTr="00296137">
        <w:trPr>
          <w:trHeight w:val="1105"/>
        </w:trPr>
        <w:tc>
          <w:tcPr>
            <w:tcW w:w="82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2E5666" w:rsidTr="00296137">
        <w:trPr>
          <w:trHeight w:val="1105"/>
        </w:trPr>
        <w:tc>
          <w:tcPr>
            <w:tcW w:w="82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2E5666" w:rsidTr="00296137">
        <w:trPr>
          <w:trHeight w:val="1176"/>
        </w:trPr>
        <w:tc>
          <w:tcPr>
            <w:tcW w:w="82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2E5666" w:rsidRDefault="002E5666" w:rsidP="00296137">
            <w:pPr>
              <w:pStyle w:val="Style1"/>
              <w:ind w:firstLine="420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</w:tbl>
    <w:p w:rsidR="002E5666" w:rsidRDefault="002E5666" w:rsidP="002E5666">
      <w:pPr>
        <w:pStyle w:val="Style1"/>
        <w:ind w:firstLineChars="0" w:firstLine="0"/>
        <w:rPr>
          <w:rFonts w:ascii="黑体" w:eastAsia="黑体" w:hAnsi="黑体" w:cs="黑体"/>
          <w:color w:val="000000"/>
          <w:kern w:val="0"/>
          <w:sz w:val="21"/>
          <w:szCs w:val="21"/>
        </w:rPr>
      </w:pPr>
    </w:p>
    <w:p w:rsidR="002E5666" w:rsidRDefault="002E5666" w:rsidP="002E5666">
      <w:pPr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填报人：                           填报人联系方式：</w:t>
      </w:r>
    </w:p>
    <w:p w:rsidR="002E5666" w:rsidRDefault="002E5666" w:rsidP="002E5666">
      <w:pPr>
        <w:pStyle w:val="a3"/>
        <w:widowControl/>
        <w:spacing w:beforeAutospacing="0" w:afterAutospacing="0" w:line="480" w:lineRule="atLeast"/>
        <w:rPr>
          <w:spacing w:val="22"/>
          <w:sz w:val="29"/>
          <w:szCs w:val="29"/>
        </w:rPr>
      </w:pPr>
    </w:p>
    <w:p w:rsidR="002E5666" w:rsidRDefault="002E5666" w:rsidP="002E5666">
      <w:pPr>
        <w:pStyle w:val="Style1"/>
        <w:spacing w:line="300" w:lineRule="exact"/>
        <w:ind w:firstLineChars="0" w:firstLine="0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sz w:val="21"/>
          <w:szCs w:val="21"/>
        </w:rPr>
        <w:t>是否新国标</w:t>
      </w:r>
    </w:p>
    <w:p w:rsidR="00031B9C" w:rsidRDefault="002E5666" w:rsidP="002E5666">
      <w:r>
        <w:rPr>
          <w:rFonts w:ascii="黑体" w:eastAsia="黑体" w:hAnsi="黑体" w:cs="黑体" w:hint="eastAsia"/>
          <w:color w:val="000000"/>
          <w:szCs w:val="21"/>
        </w:rPr>
        <w:t>电动自行车</w:t>
      </w:r>
      <w:bookmarkStart w:id="0" w:name="_GoBack"/>
      <w:bookmarkEnd w:id="0"/>
    </w:p>
    <w:sectPr w:rsidR="0003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66"/>
    <w:rsid w:val="00031B9C"/>
    <w:rsid w:val="002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2E56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rsid w:val="002E5666"/>
    <w:pPr>
      <w:ind w:firstLineChars="200" w:firstLine="200"/>
    </w:pPr>
    <w:rPr>
      <w:rFonts w:ascii="宋体" w:eastAsia="仿宋_GB2312" w:hAnsi="宋体"/>
      <w:sz w:val="32"/>
      <w:szCs w:val="32"/>
    </w:rPr>
  </w:style>
  <w:style w:type="paragraph" w:styleId="a3">
    <w:name w:val="Normal (Web)"/>
    <w:basedOn w:val="a"/>
    <w:qFormat/>
    <w:rsid w:val="002E566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E5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2E56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rsid w:val="002E5666"/>
    <w:pPr>
      <w:ind w:firstLineChars="200" w:firstLine="200"/>
    </w:pPr>
    <w:rPr>
      <w:rFonts w:ascii="宋体" w:eastAsia="仿宋_GB2312" w:hAnsi="宋体"/>
      <w:sz w:val="32"/>
      <w:szCs w:val="32"/>
    </w:rPr>
  </w:style>
  <w:style w:type="paragraph" w:styleId="a3">
    <w:name w:val="Normal (Web)"/>
    <w:basedOn w:val="a"/>
    <w:qFormat/>
    <w:rsid w:val="002E566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E5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2025-06-26T05:43:00Z</dcterms:created>
  <dcterms:modified xsi:type="dcterms:W3CDTF">2025-06-26T05:43:00Z</dcterms:modified>
</cp:coreProperties>
</file>